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BD71D" w14:textId="7206A639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01CCE041" w:rsidR="00FE0426" w:rsidRPr="00FE0426" w:rsidRDefault="00EA76EE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1B0A6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0B87FF15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5191C1" w14:textId="1D6F5F08" w:rsidR="00D129A9" w:rsidRDefault="00D129A9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49D693B" w14:textId="77777777" w:rsidR="00D129A9" w:rsidRPr="00D129A9" w:rsidRDefault="00D129A9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7CAAD614" w:rsidR="00FE0426" w:rsidRPr="00FE0426" w:rsidRDefault="00EA76EE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28.01.2025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5226-71-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7ECD8528" w:rsidR="00972EA0" w:rsidRDefault="00EA76E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F4198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Вакули</w:t>
      </w:r>
      <w:r w:rsidR="00216A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41988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Сергія</w:t>
      </w:r>
      <w:r w:rsidR="00216A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41988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Івановича</w:t>
      </w:r>
    </w:p>
    <w:p w14:paraId="6DC73F06" w14:textId="77777777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5C989E9A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800000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 w:rsidR="00F4198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117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F4198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7523843B" w:rsidR="00972EA0" w:rsidRPr="00216AA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proofErr w:type="spellStart"/>
      <w:r w:rsidR="00F4198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Склозаводська</w:t>
      </w:r>
      <w:proofErr w:type="spellEnd"/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F4198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б/н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в м. Буча</w:t>
      </w:r>
      <w:bookmarkEnd w:id="2"/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4727F230" w:rsidR="006126D7" w:rsidRPr="000D6C1B" w:rsidRDefault="00096979" w:rsidP="00FF4994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84216857"/>
      <w:bookmarkStart w:id="6" w:name="_Hlk174714613"/>
      <w:bookmarkStart w:id="7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41988">
        <w:rPr>
          <w:rFonts w:ascii="Times New Roman" w:hAnsi="Times New Roman" w:cs="Times New Roman"/>
          <w:sz w:val="24"/>
          <w:szCs w:val="24"/>
          <w:lang w:val="uk-UA"/>
        </w:rPr>
        <w:t>Вакули Сергія Івановича</w:t>
      </w:r>
      <w:r w:rsidR="00EA76E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F41988" w:rsidRPr="00F41988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F41988" w:rsidRPr="00F41988">
        <w:rPr>
          <w:rFonts w:ascii="Times New Roman" w:eastAsia="Calibri" w:hAnsi="Times New Roman" w:cs="Times New Roman"/>
          <w:sz w:val="24"/>
          <w:szCs w:val="24"/>
          <w:lang w:val="en-US"/>
        </w:rPr>
        <w:t>:01:</w:t>
      </w:r>
      <w:r w:rsidR="00F41988" w:rsidRPr="00F41988">
        <w:rPr>
          <w:rFonts w:ascii="Times New Roman" w:eastAsia="Calibri" w:hAnsi="Times New Roman" w:cs="Times New Roman"/>
          <w:sz w:val="24"/>
          <w:szCs w:val="24"/>
          <w:lang w:val="uk-UA"/>
        </w:rPr>
        <w:t>117</w:t>
      </w:r>
      <w:r w:rsidR="00F41988" w:rsidRPr="00F41988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F41988" w:rsidRPr="00F41988">
        <w:rPr>
          <w:rFonts w:ascii="Times New Roman" w:eastAsia="Calibri" w:hAnsi="Times New Roman" w:cs="Times New Roman"/>
          <w:sz w:val="24"/>
          <w:szCs w:val="24"/>
          <w:lang w:val="uk-UA"/>
        </w:rPr>
        <w:t>004</w:t>
      </w:r>
      <w:r w:rsidR="00972EA0">
        <w:rPr>
          <w:rFonts w:eastAsia="Calibri"/>
          <w:lang w:val="uk-UA"/>
        </w:rPr>
        <w:t>)</w:t>
      </w:r>
      <w:r w:rsidR="007F3FA3">
        <w:rPr>
          <w:rFonts w:eastAsia="Calibri"/>
          <w:lang w:val="uk-UA"/>
        </w:rPr>
        <w:t xml:space="preserve"> </w:t>
      </w:r>
      <w:r w:rsidR="007F3FA3" w:rsidRP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 w:rsidR="00F41988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7F3FA3" w:rsidRP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: м. Буча,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</w:t>
      </w:r>
      <w:r w:rsidR="00972EA0" w:rsidRPr="00F419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F41988" w:rsidRPr="00F41988">
        <w:rPr>
          <w:rFonts w:ascii="Times New Roman" w:eastAsia="Calibri" w:hAnsi="Times New Roman" w:cs="Times New Roman"/>
          <w:sz w:val="24"/>
          <w:szCs w:val="24"/>
          <w:lang w:val="uk-UA"/>
        </w:rPr>
        <w:t>Склозаводська</w:t>
      </w:r>
      <w:proofErr w:type="spellEnd"/>
      <w:r w:rsidR="00F41988" w:rsidRPr="00F41988">
        <w:rPr>
          <w:rFonts w:ascii="Times New Roman" w:eastAsia="Calibri" w:hAnsi="Times New Roman" w:cs="Times New Roman"/>
          <w:sz w:val="24"/>
          <w:szCs w:val="24"/>
          <w:lang w:val="uk-UA"/>
        </w:rPr>
        <w:t>, б/н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A0A3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CA0A3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будівництва </w:t>
      </w:r>
      <w:r w:rsidR="00CA0A39">
        <w:rPr>
          <w:rFonts w:ascii="Times New Roman" w:eastAsia="Calibri" w:hAnsi="Times New Roman" w:cs="Times New Roman"/>
          <w:sz w:val="24"/>
          <w:szCs w:val="24"/>
          <w:lang w:val="uk-UA"/>
        </w:rPr>
        <w:t>індивідуальних гаражів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номер запису про інше речове право</w:t>
      </w:r>
      <w:r w:rsidR="005B73CF">
        <w:rPr>
          <w:rFonts w:ascii="Times New Roman" w:eastAsia="Calibri" w:hAnsi="Times New Roman" w:cs="Times New Roman"/>
          <w:sz w:val="24"/>
          <w:szCs w:val="24"/>
          <w:lang w:val="uk-UA"/>
        </w:rPr>
        <w:t>: 35287719 в Державному реєстрі речових прав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 w:rsidRPr="00EA76E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5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6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39A3E58" w:rsidR="00DA4A95" w:rsidRPr="00972EA0" w:rsidRDefault="00242D4D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0D2A84">
        <w:rPr>
          <w:rFonts w:eastAsiaTheme="minorHAnsi"/>
          <w:lang w:val="uk-UA" w:eastAsia="en-US"/>
        </w:rPr>
        <w:t>оновити (п</w:t>
      </w:r>
      <w:r w:rsidR="00972EA0">
        <w:rPr>
          <w:rFonts w:eastAsiaTheme="minorHAnsi"/>
          <w:lang w:val="uk-UA" w:eastAsia="en-US"/>
        </w:rPr>
        <w:t>родовжити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                                          (</w:t>
      </w:r>
      <w:proofErr w:type="spellStart"/>
      <w:r w:rsidR="000D2A84">
        <w:rPr>
          <w:rFonts w:eastAsia="Calibri"/>
          <w:lang w:val="uk-UA"/>
        </w:rPr>
        <w:t>к.н</w:t>
      </w:r>
      <w:proofErr w:type="spellEnd"/>
      <w:r w:rsidR="000D2A84">
        <w:rPr>
          <w:rFonts w:eastAsia="Calibri"/>
          <w:lang w:val="uk-UA"/>
        </w:rPr>
        <w:t xml:space="preserve">. </w:t>
      </w:r>
      <w:r w:rsidR="000D2A84" w:rsidRPr="00FF4994">
        <w:rPr>
          <w:rFonts w:eastAsia="Calibri"/>
          <w:lang w:val="uk-UA"/>
        </w:rPr>
        <w:t>3210800000</w:t>
      </w:r>
      <w:r w:rsidR="000D2A84" w:rsidRPr="00FF4994">
        <w:rPr>
          <w:rFonts w:eastAsia="Calibri"/>
          <w:lang w:val="en-US"/>
        </w:rPr>
        <w:t>:01:</w:t>
      </w:r>
      <w:r w:rsidR="000D2A84" w:rsidRPr="00FF4994">
        <w:rPr>
          <w:rFonts w:eastAsia="Calibri"/>
          <w:lang w:val="uk-UA"/>
        </w:rPr>
        <w:t>117</w:t>
      </w:r>
      <w:r w:rsidR="000D2A84" w:rsidRPr="00FF4994">
        <w:rPr>
          <w:rFonts w:eastAsia="Calibri"/>
          <w:lang w:val="en-US"/>
        </w:rPr>
        <w:t>:0</w:t>
      </w:r>
      <w:r w:rsidR="000D2A84" w:rsidRPr="00FF4994">
        <w:rPr>
          <w:rFonts w:eastAsia="Calibri"/>
          <w:lang w:val="uk-UA"/>
        </w:rPr>
        <w:t>004</w:t>
      </w:r>
      <w:r w:rsidR="000D2A84">
        <w:rPr>
          <w:rFonts w:eastAsia="Calibri"/>
          <w:lang w:val="uk-UA"/>
        </w:rPr>
        <w:t>), площею 0,0030 га</w:t>
      </w:r>
      <w:r>
        <w:rPr>
          <w:rFonts w:eastAsia="Calibri"/>
          <w:lang w:val="uk-UA"/>
        </w:rPr>
        <w:t xml:space="preserve">, укладеного з </w:t>
      </w:r>
      <w:r w:rsidR="00FF4994">
        <w:rPr>
          <w:lang w:val="uk-UA"/>
        </w:rPr>
        <w:t>Вакулою</w:t>
      </w:r>
      <w:r w:rsidR="00216AA4">
        <w:rPr>
          <w:lang w:val="uk-UA"/>
        </w:rPr>
        <w:t xml:space="preserve"> </w:t>
      </w:r>
      <w:r w:rsidR="00FF4994">
        <w:rPr>
          <w:lang w:val="uk-UA"/>
        </w:rPr>
        <w:t>Сергієм</w:t>
      </w:r>
      <w:r w:rsidR="00216AA4">
        <w:rPr>
          <w:lang w:val="uk-UA"/>
        </w:rPr>
        <w:t xml:space="preserve"> </w:t>
      </w:r>
      <w:r w:rsidR="00FF4994">
        <w:rPr>
          <w:lang w:val="uk-UA"/>
        </w:rPr>
        <w:t>Івановичем</w:t>
      </w:r>
      <w:r w:rsidRPr="00096979">
        <w:rPr>
          <w:rFonts w:eastAsia="Calibri"/>
          <w:lang w:val="uk-UA"/>
        </w:rPr>
        <w:t xml:space="preserve"> </w:t>
      </w:r>
      <w:r>
        <w:rPr>
          <w:lang w:val="uk-UA"/>
        </w:rPr>
        <w:t>(РНОКПП</w:t>
      </w:r>
      <w:r w:rsidR="00D129A9">
        <w:rPr>
          <w:lang w:val="en-US"/>
        </w:rPr>
        <w:t>:</w:t>
      </w:r>
      <w:r w:rsidR="00D129A9">
        <w:rPr>
          <w:lang w:val="uk-UA"/>
        </w:rPr>
        <w:t xml:space="preserve"> </w:t>
      </w:r>
      <w:r w:rsidR="00EA76EE">
        <w:rPr>
          <w:lang w:val="uk-UA"/>
        </w:rPr>
        <w:t>2305000032</w:t>
      </w:r>
      <w:r w:rsidR="00D129A9">
        <w:rPr>
          <w:lang w:val="uk-UA"/>
        </w:rPr>
        <w:t>)</w:t>
      </w:r>
      <w:r>
        <w:rPr>
          <w:lang w:val="uk-UA"/>
        </w:rPr>
        <w:t>,</w:t>
      </w:r>
      <w:r w:rsidR="000D2A84">
        <w:rPr>
          <w:lang w:val="uk-UA"/>
        </w:rPr>
        <w:t xml:space="preserve"> </w:t>
      </w:r>
      <w:r w:rsidR="00972EA0">
        <w:rPr>
          <w:lang w:val="uk-UA"/>
        </w:rPr>
        <w:t xml:space="preserve">строком на </w:t>
      </w:r>
      <w:r w:rsidR="00FF4994">
        <w:rPr>
          <w:lang w:val="uk-UA"/>
        </w:rPr>
        <w:t>5</w:t>
      </w:r>
      <w:r w:rsidR="00DB0FA9">
        <w:rPr>
          <w:lang w:val="uk-UA"/>
        </w:rPr>
        <w:t xml:space="preserve"> років,</w:t>
      </w:r>
      <w:r w:rsidR="00D129A9">
        <w:rPr>
          <w:lang w:val="uk-UA"/>
        </w:rPr>
        <w:t xml:space="preserve"> </w:t>
      </w:r>
      <w:r w:rsidR="00972EA0">
        <w:rPr>
          <w:lang w:val="uk-UA"/>
        </w:rPr>
        <w:t>шляхом укладання додаткової угоди.</w:t>
      </w:r>
    </w:p>
    <w:p w14:paraId="69598E98" w14:textId="77777777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2BC0491E" w14:textId="0F2A017F" w:rsidR="0016053F" w:rsidRPr="0016053F" w:rsidRDefault="00FF4994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Вакулі Сергію Івановичу</w:t>
      </w:r>
      <w:r w:rsidR="00216AA4" w:rsidRPr="00096979">
        <w:rPr>
          <w:rFonts w:eastAsia="Calibri"/>
          <w:lang w:val="uk-UA"/>
        </w:rPr>
        <w:t xml:space="preserve"> </w:t>
      </w:r>
      <w:r w:rsidR="0016053F">
        <w:rPr>
          <w:lang w:val="uk-UA"/>
        </w:rPr>
        <w:t xml:space="preserve">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77777777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5061FB"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30ADF" w14:textId="35DAE688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CAD10A" w14:textId="77777777" w:rsidR="00D129A9" w:rsidRDefault="00D129A9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59F41D1A" w14:textId="77777777" w:rsidR="00C02D91" w:rsidRDefault="00C02D91" w:rsidP="006126D7"/>
    <w:p w14:paraId="050D6223" w14:textId="77777777" w:rsidR="00FE0426" w:rsidRDefault="00FE0426" w:rsidP="006126D7"/>
    <w:p w14:paraId="1760E03C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87091A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E0B4D5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85FBBC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77777777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41359EC4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3C081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31972C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22367B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96979"/>
    <w:rsid w:val="000A1370"/>
    <w:rsid w:val="000D2A84"/>
    <w:rsid w:val="000D6C1B"/>
    <w:rsid w:val="001434E8"/>
    <w:rsid w:val="0016053F"/>
    <w:rsid w:val="001B0A60"/>
    <w:rsid w:val="001E4397"/>
    <w:rsid w:val="00216AA4"/>
    <w:rsid w:val="0022367B"/>
    <w:rsid w:val="00242D4D"/>
    <w:rsid w:val="00276165"/>
    <w:rsid w:val="003C1D8A"/>
    <w:rsid w:val="003D5167"/>
    <w:rsid w:val="003F3D3F"/>
    <w:rsid w:val="0044223F"/>
    <w:rsid w:val="00497614"/>
    <w:rsid w:val="004B4116"/>
    <w:rsid w:val="004D7857"/>
    <w:rsid w:val="004F59CA"/>
    <w:rsid w:val="005061FB"/>
    <w:rsid w:val="00551978"/>
    <w:rsid w:val="005667CC"/>
    <w:rsid w:val="00584A51"/>
    <w:rsid w:val="005B73CF"/>
    <w:rsid w:val="005F2F80"/>
    <w:rsid w:val="006126D7"/>
    <w:rsid w:val="00643264"/>
    <w:rsid w:val="00652B14"/>
    <w:rsid w:val="006C4026"/>
    <w:rsid w:val="006F7B70"/>
    <w:rsid w:val="007015D5"/>
    <w:rsid w:val="00717227"/>
    <w:rsid w:val="00735540"/>
    <w:rsid w:val="00746D54"/>
    <w:rsid w:val="007E398B"/>
    <w:rsid w:val="007E6937"/>
    <w:rsid w:val="007F3FA3"/>
    <w:rsid w:val="00972EA0"/>
    <w:rsid w:val="00A141B0"/>
    <w:rsid w:val="00A149BC"/>
    <w:rsid w:val="00A33ECD"/>
    <w:rsid w:val="00A63370"/>
    <w:rsid w:val="00A645E2"/>
    <w:rsid w:val="00AA0E7B"/>
    <w:rsid w:val="00AA20D6"/>
    <w:rsid w:val="00AB2AC9"/>
    <w:rsid w:val="00AB4ABF"/>
    <w:rsid w:val="00AD6E29"/>
    <w:rsid w:val="00AF5BAA"/>
    <w:rsid w:val="00B56F67"/>
    <w:rsid w:val="00BB3BEE"/>
    <w:rsid w:val="00C02D91"/>
    <w:rsid w:val="00C6609F"/>
    <w:rsid w:val="00CA0A39"/>
    <w:rsid w:val="00CA58CF"/>
    <w:rsid w:val="00CD4A1E"/>
    <w:rsid w:val="00CE6DA7"/>
    <w:rsid w:val="00D129A9"/>
    <w:rsid w:val="00DA4A95"/>
    <w:rsid w:val="00DB0FA9"/>
    <w:rsid w:val="00DB2E6C"/>
    <w:rsid w:val="00DF76E5"/>
    <w:rsid w:val="00E03A29"/>
    <w:rsid w:val="00E36143"/>
    <w:rsid w:val="00EA76E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980FC-4B5A-4201-98AA-EF99FF102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1677</Words>
  <Characters>957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15</cp:revision>
  <cp:lastPrinted>2025-02-17T13:11:00Z</cp:lastPrinted>
  <dcterms:created xsi:type="dcterms:W3CDTF">2024-12-17T13:37:00Z</dcterms:created>
  <dcterms:modified xsi:type="dcterms:W3CDTF">2025-02-17T14:09:00Z</dcterms:modified>
</cp:coreProperties>
</file>